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5F" w:rsidRDefault="001E5957">
      <w:pPr>
        <w:widowControl/>
        <w:jc w:val="center"/>
        <w:rPr>
          <w:rFonts w:ascii="方正大标宋简体" w:eastAsia="方正大标宋简体"/>
          <w:color w:val="FF0000"/>
          <w:w w:val="50"/>
          <w:sz w:val="124"/>
          <w:szCs w:val="32"/>
        </w:rPr>
      </w:pPr>
      <w:r>
        <w:rPr>
          <w:rFonts w:ascii="方正大标宋简体" w:eastAsia="方正大标宋简体" w:hint="eastAsia"/>
          <w:color w:val="FF0000"/>
          <w:w w:val="50"/>
          <w:sz w:val="124"/>
          <w:szCs w:val="32"/>
        </w:rPr>
        <w:t>株洲市社会科学界联合会文件</w:t>
      </w:r>
    </w:p>
    <w:p w:rsidR="009C055F" w:rsidRDefault="001E5957">
      <w:pPr>
        <w:pStyle w:val="a5"/>
        <w:widowControl/>
        <w:spacing w:beforeAutospacing="0" w:afterAutospacing="0" w:line="420" w:lineRule="atLeast"/>
        <w:jc w:val="center"/>
        <w:rPr>
          <w:rStyle w:val="a6"/>
          <w:rFonts w:asciiTheme="majorEastAsia" w:eastAsiaTheme="majorEastAsia" w:hAnsiTheme="majorEastAsia" w:cstheme="majorEastAsia"/>
          <w:color w:val="FF0000"/>
          <w:sz w:val="36"/>
          <w:szCs w:val="36"/>
        </w:rPr>
      </w:pPr>
      <w:r>
        <w:rPr>
          <w:rFonts w:ascii="仿宋_GB2312" w:eastAsia="仿宋_GB2312" w:hAnsi="宋体" w:hint="eastAsia"/>
          <w:sz w:val="32"/>
        </w:rPr>
        <w:t>株社〔2020〕</w:t>
      </w:r>
      <w:r w:rsidR="00072F51">
        <w:rPr>
          <w:rFonts w:ascii="仿宋_GB2312" w:eastAsia="仿宋_GB2312" w:hAnsi="宋体" w:hint="eastAsia"/>
          <w:sz w:val="32"/>
        </w:rPr>
        <w:t>10</w:t>
      </w:r>
      <w:r>
        <w:rPr>
          <w:rFonts w:ascii="仿宋_GB2312" w:eastAsia="仿宋_GB2312" w:hAnsi="宋体" w:hint="eastAsia"/>
          <w:sz w:val="32"/>
        </w:rPr>
        <w:t>号</w:t>
      </w:r>
    </w:p>
    <w:p w:rsidR="009C055F" w:rsidRDefault="00953AC9">
      <w:pPr>
        <w:pStyle w:val="a5"/>
        <w:widowControl/>
        <w:spacing w:beforeAutospacing="0" w:afterAutospacing="0" w:line="420" w:lineRule="atLeast"/>
        <w:jc w:val="center"/>
        <w:rPr>
          <w:rFonts w:ascii="仿宋_GB2312" w:eastAsia="仿宋_GB2312"/>
          <w:sz w:val="32"/>
          <w:szCs w:val="32"/>
        </w:rPr>
      </w:pPr>
      <w:r w:rsidRPr="00953AC9">
        <w:rPr>
          <w:rFonts w:asciiTheme="majorEastAsia" w:eastAsiaTheme="majorEastAsia" w:hAnsiTheme="majorEastAsia" w:cstheme="majorEastAsia"/>
          <w:b/>
          <w:color w:val="FF0000"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.9pt;margin-top:14.75pt;width:184.5pt;height:.05pt;z-index:251660288" o:connectortype="straight" o:gfxdata="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BLTt51QAAAAgB&#10;AAAPAAAAAAAAAAEAIAAAACIAAABkcnMvZG93bnJldi54bWxQSwECFAAUAAAACACHTuJA9Xi9/OUB&#10;AAChAwAADgAAAAAAAAABACAAAAAkAQAAZHJzL2Uyb0RvYy54bWxQSwUGAAAAAAYABgBZAQAAewUA&#10;AAAA&#10;" strokecolor="red" strokeweight="2pt"/>
        </w:pict>
      </w:r>
      <w:r w:rsidRPr="00953AC9">
        <w:rPr>
          <w:rFonts w:asciiTheme="majorEastAsia" w:eastAsiaTheme="majorEastAsia" w:hAnsiTheme="majorEastAsia" w:cstheme="majorEastAsia"/>
          <w:b/>
          <w:color w:val="FF0000"/>
          <w:sz w:val="36"/>
          <w:szCs w:val="36"/>
        </w:rPr>
        <w:pict>
          <v:shape id="_x0000_s2050" type="#_x0000_t32" style="position:absolute;left:0;text-align:left;margin-left:224.55pt;margin-top:14.7pt;width:192pt;height:0;z-index:251661312" o:connectortype="straight" o:gfxdata="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qpXOfWAAAACQEA&#10;AA8AAAAAAAAAAQAgAAAAIgAAAGRycy9kb3ducmV2LnhtbFBLAQIUABQAAAAIAIdO4kB5vAPt4wEA&#10;AJ8DAAAOAAAAAAAAAAEAIAAAACUBAABkcnMvZTJvRG9jLnhtbFBLBQYAAAAABgAGAFkBAAB6BQAA&#10;AAA=&#10;" strokecolor="red" strokeweight="2pt"/>
        </w:pict>
      </w:r>
      <w:r w:rsidR="001E5957">
        <w:rPr>
          <w:rStyle w:val="a6"/>
          <w:rFonts w:asciiTheme="majorEastAsia" w:eastAsiaTheme="majorEastAsia" w:hAnsiTheme="majorEastAsia" w:cstheme="majorEastAsia"/>
          <w:color w:val="FF0000"/>
          <w:sz w:val="36"/>
          <w:szCs w:val="36"/>
        </w:rPr>
        <w:t>★</w:t>
      </w:r>
    </w:p>
    <w:p w:rsidR="009C055F" w:rsidRDefault="009C055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9C055F" w:rsidRDefault="001E5957">
      <w:pPr>
        <w:spacing w:line="600" w:lineRule="exact"/>
        <w:jc w:val="center"/>
        <w:rPr>
          <w:rFonts w:ascii="方正小标宋简体" w:eastAsia="方正小标宋简体"/>
          <w:sz w:val="38"/>
          <w:szCs w:val="32"/>
        </w:rPr>
      </w:pPr>
      <w:r>
        <w:rPr>
          <w:rFonts w:ascii="方正小标宋简体" w:eastAsia="方正小标宋简体" w:hint="eastAsia"/>
          <w:sz w:val="38"/>
          <w:szCs w:val="32"/>
        </w:rPr>
        <w:t>关于开展“脱贫攻坚、乡村振兴”主题征文活动的通    知</w:t>
      </w:r>
    </w:p>
    <w:p w:rsidR="009C055F" w:rsidRDefault="009C055F">
      <w:pPr>
        <w:spacing w:line="600" w:lineRule="exact"/>
        <w:jc w:val="center"/>
        <w:rPr>
          <w:rFonts w:ascii="方正小标宋简体" w:eastAsia="方正小标宋简体"/>
          <w:sz w:val="38"/>
          <w:szCs w:val="32"/>
        </w:rPr>
      </w:pPr>
    </w:p>
    <w:p w:rsidR="009C055F" w:rsidRDefault="001E5957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各县市区委宣传部、云龙示范区党务工作部，市直机关各单位，高校（高等职院）社科（科研）处</w:t>
      </w:r>
      <w:r w:rsidR="00ED33F6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各市级社科普及基地，社科类社会组织：</w:t>
      </w:r>
    </w:p>
    <w:p w:rsidR="009C055F" w:rsidRDefault="001E595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2020年是“十三五”的收官之年，也是我市</w:t>
      </w:r>
      <w:r w:rsidR="00ED33F6">
        <w:rPr>
          <w:rFonts w:ascii="仿宋_GB2312" w:eastAsia="仿宋_GB2312" w:hAnsi="仿宋_GB2312" w:cs="仿宋_GB2312" w:hint="eastAsia"/>
          <w:sz w:val="32"/>
          <w:szCs w:val="32"/>
        </w:rPr>
        <w:t>决战脱贫攻坚、</w:t>
      </w:r>
      <w:r>
        <w:rPr>
          <w:rFonts w:ascii="仿宋_GB2312" w:eastAsia="仿宋_GB2312" w:hAnsi="仿宋_GB2312" w:cs="仿宋_GB2312" w:hint="eastAsia"/>
          <w:sz w:val="32"/>
          <w:szCs w:val="32"/>
        </w:rPr>
        <w:t>高质量全面建成小康社会的关键之年。为深入学习贯彻党的十九大和十九届二中、三中、四中全会精神，深入学习贯彻习近平新时代中国特色社会主义思想，经市社科联党组研究决定,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在全市开展“脱贫攻坚、乡村振兴”主题征文活动。现将有关事项通知如下：</w:t>
      </w:r>
    </w:p>
    <w:p w:rsidR="009C055F" w:rsidRDefault="009C055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C055F" w:rsidRDefault="001E5957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征文内容</w:t>
      </w:r>
    </w:p>
    <w:p w:rsidR="009C055F" w:rsidRDefault="001E595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在全市范围内，征集以“脱贫攻坚、乡村振兴”为主题的学术类和普及类文章。</w:t>
      </w:r>
    </w:p>
    <w:p w:rsidR="009C055F" w:rsidRDefault="001E5957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二、征文要求</w:t>
      </w:r>
    </w:p>
    <w:p w:rsidR="009C055F" w:rsidRDefault="001E595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征文体裁不限。学术类论文要求观点正确，论据充分，内容紧贴株洲工作实际，注重实践研究，注重发现问题，注重经验总结。普及类札记要求语言鲜活，叙述详实，真实反映株洲脱贫攻坚、乡村振兴的生动实践，再现奋斗在一线的先进人物的典型事迹。</w:t>
      </w:r>
    </w:p>
    <w:p w:rsidR="009C055F" w:rsidRDefault="001E595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2.可以集体创作，也可以个人完成。篇幅原则上不超过3000字。</w:t>
      </w:r>
    </w:p>
    <w:p w:rsidR="009C055F" w:rsidRDefault="001E595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3.每个单位提交征文1-6篇，征文电子稿请于9月30号前发送到邮箱zzshkx@163.com,邮件名为“征文＋报送单位＋作者姓名”，征文样式见附件。</w:t>
      </w:r>
    </w:p>
    <w:p w:rsidR="009C055F" w:rsidRDefault="001E5957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三、奖项设置及表彰</w:t>
      </w:r>
    </w:p>
    <w:p w:rsidR="009C055F" w:rsidRDefault="001E595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征文设一、二、三等奖若干项，以及若干个优秀组织奖，组织奖根据各单位参赛选手人数与成绩评定。并对获奖者颁发证书和一定的奖金。</w:t>
      </w:r>
    </w:p>
    <w:p w:rsidR="009C055F" w:rsidRDefault="001E5957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四、其他有关事项</w:t>
      </w:r>
    </w:p>
    <w:p w:rsidR="009C055F" w:rsidRDefault="001E595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1.征文将择优在报刊、网络上刊登，并推荐参加省社科联优秀征文评比。</w:t>
      </w:r>
    </w:p>
    <w:p w:rsidR="009C055F" w:rsidRDefault="009C055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C055F" w:rsidRDefault="009C055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C055F" w:rsidRDefault="001E595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2.征文活动办公室设在市委大楼1228室</w:t>
      </w:r>
    </w:p>
    <w:p w:rsidR="009C055F" w:rsidRDefault="001E5957">
      <w:pPr>
        <w:spacing w:line="60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联系人：叶芳     联系方式：28680424</w:t>
      </w:r>
    </w:p>
    <w:p w:rsidR="009C055F" w:rsidRDefault="009C055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C055F" w:rsidRDefault="001E5957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附件：征文样式</w:t>
      </w:r>
    </w:p>
    <w:p w:rsidR="009C055F" w:rsidRDefault="009C055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C055F" w:rsidRDefault="009C055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C055F" w:rsidRDefault="009C055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C055F" w:rsidRDefault="001E5957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株洲市社会科学界联合会</w:t>
      </w:r>
    </w:p>
    <w:p w:rsidR="009C055F" w:rsidRDefault="001E5957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2020年6月28日</w:t>
      </w:r>
    </w:p>
    <w:p w:rsidR="009C055F" w:rsidRDefault="009C055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9C055F" w:rsidRDefault="009C055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9C055F" w:rsidRDefault="009C055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9C055F" w:rsidRDefault="009C055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9C055F" w:rsidRDefault="009C055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9C055F" w:rsidRDefault="009C055F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FB0719" w:rsidRDefault="00FB071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9C055F" w:rsidRDefault="009C055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9C055F" w:rsidRDefault="009C055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9C055F" w:rsidRDefault="009C055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9C055F" w:rsidRDefault="009C055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9C055F" w:rsidRDefault="009C055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9C055F" w:rsidRDefault="009C055F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FB0719" w:rsidRDefault="00FB071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9C055F" w:rsidRDefault="009C055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9C055F" w:rsidRDefault="009C055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9C055F" w:rsidRDefault="001E5957">
      <w:pPr>
        <w:widowControl/>
        <w:shd w:val="clear" w:color="auto" w:fill="FFFFFF"/>
        <w:spacing w:before="100" w:beforeAutospacing="1" w:after="100" w:afterAutospacing="1" w:line="600" w:lineRule="atLeast"/>
        <w:jc w:val="left"/>
        <w:rPr>
          <w:rFonts w:ascii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Cs/>
          <w:color w:val="000000"/>
          <w:kern w:val="0"/>
          <w:sz w:val="32"/>
          <w:szCs w:val="32"/>
        </w:rPr>
        <w:lastRenderedPageBreak/>
        <w:t>附件</w:t>
      </w:r>
      <w:r>
        <w:rPr>
          <w:rFonts w:ascii="仿宋_GB2312" w:hAnsi="宋体" w:cs="宋体" w:hint="eastAsia"/>
          <w:bCs/>
          <w:color w:val="000000"/>
          <w:kern w:val="0"/>
          <w:sz w:val="32"/>
          <w:szCs w:val="32"/>
        </w:rPr>
        <w:t>：</w:t>
      </w:r>
      <w:r>
        <w:rPr>
          <w:rFonts w:ascii="方正楷体简体" w:eastAsia="方正楷体简体" w:hAnsi="方正楷体简体" w:cs="方正楷体简体" w:hint="eastAsia"/>
          <w:bCs/>
          <w:color w:val="000000"/>
          <w:kern w:val="0"/>
          <w:sz w:val="32"/>
          <w:szCs w:val="32"/>
        </w:rPr>
        <w:t>征文样式</w:t>
      </w:r>
    </w:p>
    <w:tbl>
      <w:tblPr>
        <w:tblpPr w:leftFromText="180" w:rightFromText="180" w:vertAnchor="text" w:horzAnchor="margin" w:tblpY="1382"/>
        <w:tblOverlap w:val="never"/>
        <w:tblW w:w="89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8"/>
        <w:gridCol w:w="1132"/>
        <w:gridCol w:w="561"/>
        <w:gridCol w:w="1138"/>
        <w:gridCol w:w="1423"/>
        <w:gridCol w:w="630"/>
        <w:gridCol w:w="930"/>
        <w:gridCol w:w="1968"/>
      </w:tblGrid>
      <w:tr w:rsidR="009C055F">
        <w:trPr>
          <w:trHeight w:val="686"/>
        </w:trPr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055F" w:rsidRDefault="001E5957">
            <w:pPr>
              <w:widowControl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作 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055F" w:rsidRDefault="001E5957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055F" w:rsidRDefault="009C055F">
            <w:pPr>
              <w:widowControl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055F" w:rsidRDefault="001E5957">
            <w:pPr>
              <w:spacing w:line="400" w:lineRule="exact"/>
              <w:ind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所在单位</w:t>
            </w:r>
          </w:p>
          <w:p w:rsidR="009C055F" w:rsidRDefault="001E5957">
            <w:pPr>
              <w:spacing w:line="400" w:lineRule="exact"/>
              <w:ind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C055F" w:rsidRDefault="009C055F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C055F">
        <w:trPr>
          <w:trHeight w:val="686"/>
        </w:trPr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055F" w:rsidRDefault="009C055F">
            <w:pPr>
              <w:widowControl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055F" w:rsidRDefault="001E5957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 话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055F" w:rsidRDefault="009C055F">
            <w:pPr>
              <w:widowControl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055F" w:rsidRDefault="001E5957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邮 箱</w:t>
            </w:r>
          </w:p>
        </w:tc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C055F" w:rsidRDefault="009C055F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C055F">
        <w:trPr>
          <w:trHeight w:val="658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055F" w:rsidRDefault="001E5957">
            <w:pPr>
              <w:widowControl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报送单位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055F" w:rsidRDefault="009C055F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055F" w:rsidRDefault="001E5957">
            <w:pPr>
              <w:spacing w:line="400" w:lineRule="exact"/>
              <w:ind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文章题目</w:t>
            </w:r>
          </w:p>
        </w:tc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055F" w:rsidRDefault="009C055F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C055F">
        <w:trPr>
          <w:trHeight w:val="71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055F" w:rsidRDefault="001E5957">
            <w:pPr>
              <w:widowControl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055F" w:rsidRDefault="009C055F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C055F" w:rsidRDefault="009C055F">
            <w:pPr>
              <w:spacing w:line="400" w:lineRule="exact"/>
              <w:ind w:rightChars="-50" w:right="-105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55F" w:rsidRDefault="001E5957">
            <w:pPr>
              <w:spacing w:line="400" w:lineRule="exact"/>
              <w:ind w:rightChars="-50" w:right="-105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 话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55F" w:rsidRDefault="009C055F">
            <w:pPr>
              <w:spacing w:line="400" w:lineRule="exact"/>
              <w:ind w:rightChars="-50" w:right="-105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55F" w:rsidRDefault="001E5957">
            <w:pPr>
              <w:spacing w:line="400" w:lineRule="exact"/>
              <w:ind w:rightChars="-50" w:right="-105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邮 箱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055F" w:rsidRDefault="009C055F">
            <w:pPr>
              <w:spacing w:line="400" w:lineRule="exact"/>
              <w:ind w:rightChars="-50" w:right="-105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C055F">
        <w:trPr>
          <w:trHeight w:val="4440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055F" w:rsidRDefault="001E5957">
            <w:pPr>
              <w:widowControl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内容简介（200字</w:t>
            </w:r>
          </w:p>
          <w:p w:rsidR="009C055F" w:rsidRDefault="001E5957">
            <w:pPr>
              <w:widowControl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以内）</w:t>
            </w:r>
          </w:p>
        </w:tc>
        <w:tc>
          <w:tcPr>
            <w:tcW w:w="7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055F" w:rsidRDefault="009C055F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C055F">
        <w:trPr>
          <w:trHeight w:val="1890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055F" w:rsidRDefault="001E595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要  求</w:t>
            </w:r>
          </w:p>
        </w:tc>
        <w:tc>
          <w:tcPr>
            <w:tcW w:w="7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055F" w:rsidRDefault="001E5957">
            <w:pPr>
              <w:widowControl/>
              <w:spacing w:line="400" w:lineRule="exact"/>
              <w:ind w:leftChars="50" w:left="105" w:rightChars="50" w:right="105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表格后面附征文的正文</w:t>
            </w:r>
          </w:p>
          <w:p w:rsidR="009C055F" w:rsidRDefault="001E5957">
            <w:pPr>
              <w:widowControl/>
              <w:spacing w:line="400" w:lineRule="exact"/>
              <w:ind w:leftChars="50" w:left="105" w:rightChars="50" w:right="105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1.字数为3000字左右。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2.标题为小2号小标宋体，标题正下方以小3号楷体标注作者单位及姓名，正文为3号仿宋，一级标题为3号黑体，二级标题为3号仿宋加粗。</w:t>
            </w:r>
          </w:p>
        </w:tc>
      </w:tr>
      <w:tr w:rsidR="009C055F">
        <w:trPr>
          <w:trHeight w:val="1349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055F" w:rsidRDefault="001E5957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  注</w:t>
            </w:r>
          </w:p>
        </w:tc>
        <w:tc>
          <w:tcPr>
            <w:tcW w:w="778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055F" w:rsidRDefault="001E5957">
            <w:pPr>
              <w:widowControl/>
              <w:spacing w:line="400" w:lineRule="exact"/>
              <w:ind w:leftChars="50" w:left="105" w:rightChars="50" w:right="105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报送单位为各县市区委宣传部、云龙示范区党务工作部，市直机关各单位，高校（高等职院）社科（科研 ）处，各市级社科普及基地，社科类社会组织。</w:t>
            </w:r>
          </w:p>
        </w:tc>
      </w:tr>
    </w:tbl>
    <w:p w:rsidR="009C055F" w:rsidRDefault="001E5957">
      <w:pPr>
        <w:widowControl/>
        <w:shd w:val="clear" w:color="auto" w:fill="FFFFFF"/>
        <w:spacing w:before="100" w:beforeAutospacing="1" w:after="100" w:afterAutospacing="1" w:line="600" w:lineRule="atLeas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“脱贫攻坚、乡村振兴”主题征文</w:t>
      </w:r>
    </w:p>
    <w:p w:rsidR="009C055F" w:rsidRDefault="009C055F"/>
    <w:p w:rsidR="009C055F" w:rsidRDefault="009C055F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9C055F" w:rsidSect="009C055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566" w:rsidRDefault="00D62566" w:rsidP="009C055F">
      <w:r>
        <w:separator/>
      </w:r>
    </w:p>
  </w:endnote>
  <w:endnote w:type="continuationSeparator" w:id="0">
    <w:p w:rsidR="00D62566" w:rsidRDefault="00D62566" w:rsidP="009C0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55F" w:rsidRDefault="00953AC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9C055F" w:rsidRDefault="00953AC9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1E595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B071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566" w:rsidRDefault="00D62566" w:rsidP="009C055F">
      <w:r>
        <w:separator/>
      </w:r>
    </w:p>
  </w:footnote>
  <w:footnote w:type="continuationSeparator" w:id="0">
    <w:p w:rsidR="00D62566" w:rsidRDefault="00D62566" w:rsidP="009C05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9B0697"/>
    <w:multiLevelType w:val="singleLevel"/>
    <w:tmpl w:val="E79B06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FD35533"/>
    <w:rsid w:val="00072F51"/>
    <w:rsid w:val="00175C41"/>
    <w:rsid w:val="001E5957"/>
    <w:rsid w:val="00953AC9"/>
    <w:rsid w:val="009C055F"/>
    <w:rsid w:val="00D62566"/>
    <w:rsid w:val="00ED33F6"/>
    <w:rsid w:val="00F36589"/>
    <w:rsid w:val="00FB0719"/>
    <w:rsid w:val="05417A58"/>
    <w:rsid w:val="12BF2A1C"/>
    <w:rsid w:val="12DB0173"/>
    <w:rsid w:val="220A2732"/>
    <w:rsid w:val="31140749"/>
    <w:rsid w:val="403A178D"/>
    <w:rsid w:val="4CF6679F"/>
    <w:rsid w:val="4F1106EE"/>
    <w:rsid w:val="4FD35533"/>
    <w:rsid w:val="562528DD"/>
    <w:rsid w:val="69E01894"/>
    <w:rsid w:val="6DD76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,2"/>
      <o:rules v:ext="edit">
        <o:r id="V:Rule3" type="connector" idref="#_x0000_s1026"/>
        <o:r id="V:Rule4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5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C055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9C055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9C055F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6">
    <w:name w:val="Strong"/>
    <w:basedOn w:val="a0"/>
    <w:qFormat/>
    <w:rsid w:val="009C055F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2020-07-07T07:32:00Z</cp:lastPrinted>
  <dcterms:created xsi:type="dcterms:W3CDTF">2020-06-28T01:06:00Z</dcterms:created>
  <dcterms:modified xsi:type="dcterms:W3CDTF">2020-09-09T02:47:00Z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