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2D06F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</w:rPr>
      </w:pPr>
      <w:bookmarkStart w:id="0" w:name="_GoBack"/>
      <w:r>
        <w:rPr>
          <w:rStyle w:val="5"/>
          <w:rFonts w:hint="eastAsia" w:ascii="Times New Roman" w:hAnsi="Times New Roman" w:cs="Times New Roman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  <w:lang w:val="en-US" w:eastAsia="zh-CN"/>
        </w:rPr>
        <w:t>湖南</w:t>
      </w: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  <w:vertAlign w:val="baseline"/>
        </w:rPr>
        <w:t>省2025年国家社科基金项目申报须知</w:t>
      </w:r>
      <w:bookmarkEnd w:id="0"/>
    </w:p>
    <w:p w14:paraId="0C20AD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湖南省哲学社会科学工作办公室</w:t>
      </w:r>
    </w:p>
    <w:p w14:paraId="53EB454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2025年3月31日</w:t>
      </w:r>
    </w:p>
    <w:p w14:paraId="2251164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2025年国家社科基金项目继续实行网络申报。国家社科基金科研创新服务管理平台“项目申报系统”将于4月15日零时至4月25日17时开放（特别提醒：今年申报周期较往年短，最后截止日网络繁忙，为防止数据上传失败，我省申请人请提前进行网上申报）。有关申报系统及技术问题请咨询400-800-1636。本次申报仍需提交纸质版和电子版申请材料，由所在单位统一报送省社科工作办（不接受个人单独申请）。具体申报要求见《2025年国家社会科学基金年度项目申报公告》。</w:t>
      </w:r>
    </w:p>
    <w:p w14:paraId="64D38F3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一、纸质版材料受理日期：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4月26日</w:t>
      </w:r>
    </w:p>
    <w:p w14:paraId="4EA6570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二、材料要求：</w:t>
      </w:r>
    </w:p>
    <w:p w14:paraId="01737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1.2025年国家社会科学基金年度项目申报信息汇总表（2025年3月31日版）</w:t>
      </w:r>
    </w:p>
    <w:p w14:paraId="0C821E38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.申请书和活页。每份申报材料要求申请书一式4份、活页一式6份。其中，1份申请书内夹放2份申请书，上报全国社科工作办。1份申请书内夹放6份活页，供我办初筛评审使用；申请书须在网络申报提交后，点击“下载申请书”打印（申请书封面“项目序号框”会自动生成项目申报序号），用A3纸双面印制、中缝装订。活页封面右上角需手动标注该申报序号；申报材料按照学科分类和申报系统打印出的项目申报清单依次排序。西部项目（仅限吉首大学申报）单独受理，申报材料按《国家社会科学基金项目申报数据代码表》中的学科顺序和申报序号（小号在上）依次排序。</w:t>
      </w:r>
    </w:p>
    <w:p w14:paraId="21A3FE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3.《国家社科基金优秀等次结项情况统计表》。本年度申报且承担上一个国家社科基金项目（含重大项目、年度项目及各类专项项目）结项优秀的申请人需填写该表。</w:t>
      </w:r>
    </w:p>
    <w:p w14:paraId="493F84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4.汇总表、统计表（均以单位名命名）和申请书（以申报人姓名命名）电子版发送至我办邮箱：hnshekeban@163.com。</w:t>
      </w:r>
    </w:p>
    <w:p w14:paraId="2FCFB7B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三、申报地点：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待定，请关注后续补充通知。联系人：彭志飞，0731—81126244。</w:t>
      </w:r>
    </w:p>
    <w:p w14:paraId="51C98B0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四、注意事项：</w:t>
      </w:r>
    </w:p>
    <w:p w14:paraId="3C973531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1.今年在原有23个学科的基础上新增2个研究领域，并对部分学科名称作了调整，请申请人按照新的学科领域设置申报。</w:t>
      </w:r>
    </w:p>
    <w:p w14:paraId="00E90FA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2.今年在课题论证中新增《选题说明》，请申请人按要求介绍选题研究的具体问题、研究视角和核心概念。</w:t>
      </w:r>
    </w:p>
    <w:p w14:paraId="1393C6D6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3.首次申报的单位请在国家社科基金科研创新服务管理平台注册账号，并完善科研部门、财务部门等信息，否则申请人无法完成申报。</w:t>
      </w:r>
    </w:p>
    <w:p w14:paraId="36E472EA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4.责任单位要严格把关，认真细致做好资格审查和内容审查工作，落实好今年申报工作的相关要求，严格防止违规申报。</w:t>
      </w:r>
    </w:p>
    <w:p w14:paraId="3E051CC2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420"/>
        <w:jc w:val="both"/>
        <w:textAlignment w:val="baseline"/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vertAlign w:val="baseline"/>
        </w:rPr>
        <w:t>5.2025年项目评审立项工作结束后，将总结本次申报工作，并视情调整申报单位下一年申报指标。</w:t>
      </w:r>
    </w:p>
    <w:p w14:paraId="515A51D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0D5BA1"/>
    <w:rsid w:val="760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2025-04-01T00:44:00Z</dcterms:created>
  <dc:creator>宋杰</dc:creator>
  <cp:lastModifiedBy>宋杰</cp:lastModifiedBy>
  <dcterms:modified xsi:type="dcterms:W3CDTF">2025-04-01T00:48:20Z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AA0FAED6D3CE42F19F70C21E62AD1ABA_11</vt:lpwstr>
  </property>
  <property fmtid="{D5CDD505-2E9C-101B-9397-08002B2CF9AE}" pid="4" name="KSOTemplateDocerSaveRecord">
    <vt:lpwstr>eyJoZGlkIjoiMzVjMWM1NWNkODY4NjMwZTFiOGNmMjRhOGIyYTNlYjMiLCJ1c2VySWQiOiIxNjcxOTQyNTI4In0=</vt:lpwstr>
  </property>
</Properties>
</file>