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19" w:rsidRPr="00057E19" w:rsidRDefault="00057E19" w:rsidP="00057E19">
      <w:pPr>
        <w:widowControl/>
        <w:adjustRightInd w:val="0"/>
        <w:spacing w:line="360" w:lineRule="auto"/>
        <w:rPr>
          <w:rFonts w:ascii="黑体" w:eastAsia="黑体" w:hAnsi="黑体" w:hint="eastAsia"/>
          <w:b/>
          <w:bCs/>
          <w:sz w:val="32"/>
          <w:szCs w:val="32"/>
        </w:rPr>
      </w:pPr>
      <w:r w:rsidRPr="00057E19">
        <w:rPr>
          <w:rFonts w:ascii="黑体" w:eastAsia="黑体" w:hAnsi="黑体" w:hint="eastAsia"/>
          <w:b/>
          <w:bCs/>
          <w:sz w:val="32"/>
          <w:szCs w:val="32"/>
        </w:rPr>
        <w:t>附件1</w:t>
      </w:r>
    </w:p>
    <w:p w:rsidR="00057E19" w:rsidRPr="00057E19" w:rsidRDefault="00057E19" w:rsidP="00057E19">
      <w:pPr>
        <w:widowControl/>
        <w:adjustRightInd w:val="0"/>
        <w:spacing w:line="360" w:lineRule="auto"/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057E19">
        <w:rPr>
          <w:rFonts w:asciiTheme="majorEastAsia" w:eastAsiaTheme="majorEastAsia" w:hAnsiTheme="majorEastAsia" w:hint="eastAsia"/>
          <w:b/>
          <w:bCs/>
          <w:sz w:val="44"/>
          <w:szCs w:val="44"/>
        </w:rPr>
        <w:t>2020年度党建工作研究专项课题指南</w:t>
      </w:r>
    </w:p>
    <w:p w:rsidR="00057E19" w:rsidRDefault="00057E19" w:rsidP="00057E19">
      <w:pPr>
        <w:widowControl/>
        <w:adjustRightInd w:val="0"/>
        <w:spacing w:line="56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（以下题目供参考，也可自拟题目）</w:t>
      </w:r>
    </w:p>
    <w:p w:rsidR="00057E19" w:rsidRPr="00057E19" w:rsidRDefault="00057E19" w:rsidP="00057E19">
      <w:pPr>
        <w:widowControl/>
        <w:adjustRightInd w:val="0"/>
        <w:spacing w:line="56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1.提升“不忘初心、牢记使命”主题教育效果策略的研究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2.新形势下高职院校全面从严治党的特点和规律研究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3.高职院校落实党建工作责任制研究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4.创新高职院校基层党建工作方法创新研究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5.新形势下高职院校网络舆情引导机制应用研究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6.提升基层党组织“五化”建设水平的研究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7.高职院校基层党建工作的品牌化、项目化研究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8.新媒体技术在高职院校党建工作中的创新运用研究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9.高职院校主题党日活动设计（方案）应用研究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10.高职院校党支部“三会一课”制度实施效果评价研究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11.高职院校师德建设长效机制研究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12.教师党支部发挥战斗堡垒作用方法和途径研究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13.学生党支部发挥战斗堡垒作用方法和途径研究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14.创新流动党员管理方法研究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15.新形势下加强党员党性教育方法和途径研究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16.中国传统文化对高职院校党员党性教育的实践途径研究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17.红色文化对高职院校党员党性教育的实践途径研究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18.加强高职院校党外知识分子管理工作研究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19.高职院校处、科级干部能力建设研究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20.高职院校党管人才机制、体制建设研究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lastRenderedPageBreak/>
        <w:t>21.完善高职院校离退休干部服务管理体制研究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22</w:t>
      </w:r>
      <w:r>
        <w:rPr>
          <w:rFonts w:ascii="仿宋" w:eastAsia="仿宋" w:hAnsi="仿宋" w:hint="eastAsia"/>
          <w:bCs/>
          <w:sz w:val="32"/>
          <w:szCs w:val="32"/>
        </w:rPr>
        <w:t>.</w:t>
      </w:r>
      <w:r w:rsidRPr="00057E19">
        <w:rPr>
          <w:rFonts w:ascii="仿宋" w:eastAsia="仿宋" w:hAnsi="仿宋" w:hint="eastAsia"/>
          <w:bCs/>
          <w:sz w:val="32"/>
          <w:szCs w:val="32"/>
        </w:rPr>
        <w:t>高校党支部书记队伍建设制度研究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23.</w:t>
      </w:r>
      <w:r w:rsidRPr="00057E19">
        <w:rPr>
          <w:rFonts w:ascii="仿宋" w:eastAsia="仿宋" w:hAnsi="仿宋" w:hint="eastAsia"/>
          <w:bCs/>
          <w:sz w:val="32"/>
          <w:szCs w:val="32"/>
        </w:rPr>
        <w:t>高校基层党支部建设标准及评估机制的研究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24.党代会常任制的理论与实践研究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25.推行党代会常任制的意义与路径研究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26.构建新形势下高校党代会常任制制度的研究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27.任期制下党代表履职问题研究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28.党代表履职能力提高的研究与实践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 w:rsidRPr="00057E19">
        <w:rPr>
          <w:rFonts w:ascii="仿宋" w:eastAsia="仿宋" w:hAnsi="仿宋" w:hint="eastAsia"/>
          <w:bCs/>
          <w:sz w:val="32"/>
          <w:szCs w:val="32"/>
        </w:rPr>
        <w:t>29.党代表工作室的建设与发挥作用的研究</w:t>
      </w:r>
    </w:p>
    <w:p w:rsidR="00057E19" w:rsidRPr="00057E19" w:rsidRDefault="00057E19" w:rsidP="00057E19">
      <w:pPr>
        <w:widowControl/>
        <w:adjustRightInd w:val="0"/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</w:p>
    <w:p w:rsidR="00605102" w:rsidRPr="00057E19" w:rsidRDefault="00605102">
      <w:pPr>
        <w:rPr>
          <w:rFonts w:ascii="仿宋" w:eastAsia="仿宋" w:hAnsi="仿宋"/>
        </w:rPr>
      </w:pPr>
    </w:p>
    <w:sectPr w:rsidR="00605102" w:rsidRPr="0005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02" w:rsidRDefault="00605102" w:rsidP="00057E19">
      <w:r>
        <w:separator/>
      </w:r>
    </w:p>
  </w:endnote>
  <w:endnote w:type="continuationSeparator" w:id="1">
    <w:p w:rsidR="00605102" w:rsidRDefault="00605102" w:rsidP="00057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02" w:rsidRDefault="00605102" w:rsidP="00057E19">
      <w:r>
        <w:separator/>
      </w:r>
    </w:p>
  </w:footnote>
  <w:footnote w:type="continuationSeparator" w:id="1">
    <w:p w:rsidR="00605102" w:rsidRDefault="00605102" w:rsidP="00057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E19"/>
    <w:rsid w:val="00057E19"/>
    <w:rsid w:val="0060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E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唐自然</dc:creator>
  <cp:keywords/>
  <dc:description/>
  <cp:lastModifiedBy>唐自然</cp:lastModifiedBy>
  <cp:revision>2</cp:revision>
  <dcterms:created xsi:type="dcterms:W3CDTF">2020-01-09T03:21:00Z</dcterms:created>
  <dcterms:modified xsi:type="dcterms:W3CDTF">2020-01-09T03:27:00Z</dcterms:modified>
</cp:coreProperties>
</file>